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</w:t>
      </w:r>
      <w:r w:rsidR="006D5E56">
        <w:rPr>
          <w:rFonts w:ascii="TimesNewRomanPSMT" w:hAnsi="TimesNewRomanPSMT" w:cs="TimesNewRomanPSMT"/>
          <w:sz w:val="28"/>
          <w:szCs w:val="28"/>
        </w:rPr>
        <w:t>, в соответствии со статьей 39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Федерального закона «</w:t>
      </w:r>
      <w:r w:rsidR="006D5E56" w:rsidRPr="006D5E56">
        <w:rPr>
          <w:rFonts w:ascii="TimesNewRomanPSMT" w:hAnsi="TimesNewRomanPSMT" w:cs="TimesNewRomanPSMT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Pr="00981CD1">
        <w:rPr>
          <w:rFonts w:ascii="TimesNewRomanPSMT" w:hAnsi="TimesNewRomanPSMT" w:cs="TimesNewRomanPSMT"/>
          <w:sz w:val="28"/>
          <w:szCs w:val="28"/>
        </w:rPr>
        <w:t>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D651B3" w:rsidRPr="00D651B3" w:rsidRDefault="00D651B3" w:rsidP="00D651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443565-8 «</w:t>
      </w:r>
      <w:r w:rsidRPr="00D651B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D651B3">
        <w:rPr>
          <w:rFonts w:ascii="TimesNewRomanPSMT" w:hAnsi="TimesNewRomanPSMT" w:cs="TimesNewRomanPSMT"/>
          <w:color w:val="000000" w:themeColor="text1"/>
          <w:sz w:val="28"/>
          <w:szCs w:val="28"/>
        </w:rPr>
        <w:t>дополнительных гарантиях по социальной поддержке детей-сирот и детей, ост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авшихся без попечения родителей»</w:t>
      </w:r>
      <w:r w:rsidRPr="00D651B3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D651B3">
        <w:rPr>
          <w:rFonts w:ascii="TimesNewRomanPSMT" w:hAnsi="TimesNewRomanPSMT" w:cs="TimesNewRomanPSMT"/>
          <w:color w:val="000000" w:themeColor="text1"/>
          <w:sz w:val="28"/>
          <w:szCs w:val="28"/>
        </w:rPr>
        <w:t>О бесплатной юридическо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й помощи в Российской Федерации» </w:t>
      </w:r>
      <w:r w:rsidRPr="00D651B3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права лиц, потерявших в период обучения обоих родителей или единственного родителя, на получение бесплатной юридической помощи)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651B3" w:rsidRPr="00D651B3" w:rsidRDefault="00787235" w:rsidP="0078723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544458-8 «</w:t>
      </w:r>
      <w:r w:rsidRPr="0078723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статьи 14 и 16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787235">
        <w:rPr>
          <w:rFonts w:ascii="TimesNewRomanPSMT" w:hAnsi="TimesNewRomanPSMT" w:cs="TimesNewRomanPSMT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равления в Российской Федерации» </w:t>
      </w:r>
      <w:r w:rsidRPr="0078723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отнесения к вопросам местного значения ведение учета личных подсобных хозяйств в </w:t>
      </w:r>
      <w:proofErr w:type="spellStart"/>
      <w:r w:rsidRPr="00787235">
        <w:rPr>
          <w:rFonts w:ascii="TimesNewRomanPSMT" w:hAnsi="TimesNewRomanPSMT" w:cs="TimesNewRomanPSMT"/>
          <w:color w:val="000000" w:themeColor="text1"/>
          <w:sz w:val="28"/>
          <w:szCs w:val="28"/>
        </w:rPr>
        <w:t>похозяйственных</w:t>
      </w:r>
      <w:proofErr w:type="spellEnd"/>
      <w:r w:rsidRPr="0078723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книгах)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651B3" w:rsidRPr="00D651B3" w:rsidRDefault="00787235" w:rsidP="0078723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787235">
        <w:rPr>
          <w:rFonts w:ascii="TimesNewRomanPSMT" w:hAnsi="TimesNewRomanPSMT" w:cs="TimesNewRomanPSMT"/>
          <w:color w:val="000000" w:themeColor="text1"/>
          <w:sz w:val="28"/>
          <w:szCs w:val="28"/>
        </w:rPr>
        <w:t>№ 5537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90-8 «</w:t>
      </w:r>
      <w:r w:rsidRPr="0078723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8723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ответственности за невыполнение требований или воспрепятствование осуществлению деятельности должностного лица, осуществляющего федеральный государственный пробирный надзор, а также о наделении такого лица полномочиями по составлению протоколов и рассмотрению соответствующих административных дел)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D651B3" w:rsidRPr="00D651B3" w:rsidRDefault="00787235" w:rsidP="0078723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559494-8 «</w:t>
      </w:r>
      <w:r w:rsidRPr="00787235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="00AC77D1">
        <w:rPr>
          <w:rFonts w:ascii="TimesNewRomanPSMT" w:hAnsi="TimesNewRomanPSMT" w:cs="TimesNewRomanPSMT"/>
          <w:color w:val="000000" w:themeColor="text1"/>
          <w:sz w:val="28"/>
          <w:szCs w:val="28"/>
        </w:rPr>
        <w:t>Об </w:t>
      </w:r>
      <w:bookmarkStart w:id="0" w:name="_GoBack"/>
      <w:bookmarkEnd w:id="0"/>
      <w:r w:rsidRPr="00787235">
        <w:rPr>
          <w:rFonts w:ascii="TimesNewRomanPSMT" w:hAnsi="TimesNewRomanPSMT" w:cs="TimesNewRomanPSMT"/>
          <w:color w:val="000000" w:themeColor="text1"/>
          <w:sz w:val="28"/>
          <w:szCs w:val="28"/>
        </w:rPr>
        <w:t>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</w:t>
      </w:r>
      <w:r w:rsidR="00F31822">
        <w:rPr>
          <w:rFonts w:ascii="TimesNewRomanPSMT" w:hAnsi="TimesNewRomanPSMT" w:cs="TimesNewRomanPSMT"/>
          <w:color w:val="000000" w:themeColor="text1"/>
          <w:sz w:val="28"/>
          <w:szCs w:val="28"/>
        </w:rPr>
        <w:t>ссийской Федерации»;</w:t>
      </w:r>
    </w:p>
    <w:p w:rsidR="006929F8" w:rsidRPr="006929F8" w:rsidRDefault="006929F8" w:rsidP="006929F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550589-8 «</w:t>
      </w:r>
      <w:r w:rsidRPr="006929F8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23</w:t>
      </w:r>
      <w:r w:rsidRPr="006929F8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 xml:space="preserve">1 </w:t>
      </w:r>
      <w:r w:rsidRPr="006929F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6929F8">
        <w:rPr>
          <w:rFonts w:ascii="TimesNewRomanPSMT" w:hAnsi="TimesNewRomanPSMT" w:cs="TimesNewRomanPSMT"/>
          <w:color w:val="000000" w:themeColor="text1"/>
          <w:sz w:val="28"/>
          <w:szCs w:val="28"/>
        </w:rPr>
        <w:t>участии в долевом строительстве многоквартирных домов и иных объектов недвижимости и о внесении изменений в некоторые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6929F8">
        <w:rPr>
          <w:rFonts w:ascii="TimesNewRomanPSMT" w:hAnsi="TimesNewRomanPSMT" w:cs="TimesNewRomanPSMT"/>
          <w:color w:val="000000" w:themeColor="text1"/>
          <w:sz w:val="28"/>
          <w:szCs w:val="28"/>
        </w:rPr>
        <w:t>(о расширении механизмов реализации мероприятий по восстановлению прав пострадавших граждан-участников долевого строительства)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F1580" w:rsidRPr="008F1580" w:rsidRDefault="008F1580" w:rsidP="008F158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555529-8 «</w:t>
      </w:r>
      <w:r w:rsidRPr="008F1580">
        <w:rPr>
          <w:rFonts w:ascii="TimesNewRomanPSMT" w:hAnsi="TimesNewRomanPSMT" w:cs="TimesNewRomanPSMT"/>
          <w:color w:val="000000" w:themeColor="text1"/>
          <w:sz w:val="28"/>
          <w:szCs w:val="28"/>
        </w:rPr>
        <w:t>О приостановл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ении действия части 3 статьи 52</w:t>
      </w:r>
      <w:r w:rsidRPr="008F1580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2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«</w:t>
      </w:r>
      <w:r w:rsidRPr="008F158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Об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обращении лекарственных средств» </w:t>
      </w:r>
      <w:r w:rsidRPr="008F158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регулирования обращения лекарственных средств)</w:t>
      </w:r>
      <w:r w:rsidR="00AC77D1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0F7" w:rsidRDefault="001B40F7" w:rsidP="000E1792">
      <w:r>
        <w:separator/>
      </w:r>
    </w:p>
  </w:endnote>
  <w:endnote w:type="continuationSeparator" w:id="0">
    <w:p w:rsidR="001B40F7" w:rsidRDefault="001B40F7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0F7" w:rsidRDefault="001B40F7" w:rsidP="000E1792">
      <w:r>
        <w:separator/>
      </w:r>
    </w:p>
  </w:footnote>
  <w:footnote w:type="continuationSeparator" w:id="0">
    <w:p w:rsidR="001B40F7" w:rsidRDefault="001B40F7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7D1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E1634"/>
    <w:rsid w:val="000E1792"/>
    <w:rsid w:val="001B40F7"/>
    <w:rsid w:val="003F724A"/>
    <w:rsid w:val="006929F8"/>
    <w:rsid w:val="006D5E56"/>
    <w:rsid w:val="00787235"/>
    <w:rsid w:val="007C5C15"/>
    <w:rsid w:val="008F1580"/>
    <w:rsid w:val="00946B29"/>
    <w:rsid w:val="00950B3C"/>
    <w:rsid w:val="00981CD1"/>
    <w:rsid w:val="00A45F7E"/>
    <w:rsid w:val="00AC77D1"/>
    <w:rsid w:val="00AD3E0A"/>
    <w:rsid w:val="00B60441"/>
    <w:rsid w:val="00BE32FD"/>
    <w:rsid w:val="00BF7D45"/>
    <w:rsid w:val="00C41FA4"/>
    <w:rsid w:val="00CA3876"/>
    <w:rsid w:val="00D126FC"/>
    <w:rsid w:val="00D651B3"/>
    <w:rsid w:val="00F31822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14</cp:revision>
  <dcterms:created xsi:type="dcterms:W3CDTF">2018-08-21T03:55:00Z</dcterms:created>
  <dcterms:modified xsi:type="dcterms:W3CDTF">2024-03-21T03:28:00Z</dcterms:modified>
</cp:coreProperties>
</file>